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Facharbeit im Fach Physik</w:t>
      </w:r>
    </w:p>
    <w:p>
      <w:pPr>
        <w:pStyle w:val="Normal"/>
        <w:bidi w:val="0"/>
        <w:jc w:val="start"/>
        <w:rPr/>
      </w:pPr>
      <w:r>
        <w:rPr/>
        <w:t>Das Fadenpendel – Bestimmung der Erdbeschleunigung aus der Schwingungsdauer</w:t>
      </w:r>
    </w:p>
    <w:p>
      <w:pPr>
        <w:pStyle w:val="Normal"/>
        <w:bidi w:val="0"/>
        <w:jc w:val="start"/>
        <w:rPr/>
      </w:pPr>
      <w:r>
        <w:rPr/>
        <w:t>Verfasst von: Alex Beispiel</w:t>
      </w:r>
    </w:p>
    <w:p>
      <w:pPr>
        <w:pStyle w:val="Normal"/>
        <w:bidi w:val="0"/>
        <w:jc w:val="start"/>
        <w:rPr/>
      </w:pPr>
      <w:r>
        <w:rPr/>
        <w:t>Kurs: Physik Q1</w:t>
      </w:r>
    </w:p>
    <w:p>
      <w:pPr>
        <w:pStyle w:val="Normal"/>
        <w:bidi w:val="0"/>
        <w:jc w:val="start"/>
        <w:rPr/>
      </w:pPr>
      <w:r>
        <w:rPr/>
        <w:t>Betreuende Lehrkraft: Frau Muster</w:t>
      </w:r>
    </w:p>
    <w:p>
      <w:pPr>
        <w:pStyle w:val="Normal"/>
        <w:bidi w:val="0"/>
        <w:jc w:val="start"/>
        <w:rPr/>
      </w:pPr>
      <w:r>
        <w:rPr/>
        <w:t>Abgabe: 15.03.2027</w:t>
      </w:r>
    </w:p>
    <w:p>
      <w:pPr>
        <w:pStyle w:val="Normal"/>
        <w:bidi w:val="0"/>
        <w:jc w:val="start"/>
        <w:rPr/>
      </w:pPr>
      <w:r>
        <w:rPr/>
        <w:t>Inhaltsverzeichnis</w:t>
      </w:r>
    </w:p>
    <w:p>
      <w:pPr>
        <w:pStyle w:val="Normal"/>
        <w:bidi w:val="0"/>
        <w:jc w:val="start"/>
        <w:rPr/>
      </w:pPr>
      <w:r>
        <w:rPr/>
        <w:t>1 Einleitung</w:t>
      </w:r>
    </w:p>
    <w:p>
      <w:pPr>
        <w:pStyle w:val="Normal"/>
        <w:bidi w:val="0"/>
        <w:jc w:val="start"/>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bidi w:val="0"/>
        <w:jc w:val="start"/>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Normal"/>
        <w:bidi w:val="0"/>
        <w:jc w:val="start"/>
        <w:rPr/>
      </w:pPr>
      <w:r>
        <w:rPr/>
        <w:t>2 Theoretische Grundlagen</w:t>
      </w:r>
    </w:p>
    <w:p>
      <w:pPr>
        <w:pStyle w:val="Normal"/>
        <w:bidi w:val="0"/>
        <w:jc w:val="start"/>
        <w:rPr/>
      </w:pPr>
      <w:r>
        <w:rPr/>
        <w:t>2.1 Das mathematische Pendel</w:t>
      </w:r>
    </w:p>
    <w:p>
      <w:pPr>
        <w:pStyle w:val="Normal"/>
        <w:bidi w:val="0"/>
        <w:jc w:val="start"/>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 ist die Rückstellkraft näherungsweise proportional zur Auslenkung, sodass eine harmonische Schwingung entsteht (vgl. Beispiel 2019, S. 112).</w:t>
      </w:r>
    </w:p>
    <w:p>
      <w:pPr>
        <w:pStyle w:val="Normal"/>
        <w:bidi w:val="0"/>
        <w:jc w:val="start"/>
        <w:rPr/>
      </w:pPr>
      <w:r>
        <w:rPr/>
        <w:t>Für die Schwingungsdauer T gilt dann die Beziehung T = 2 pi Wurzel aus l durch g, wobei l die Pendellänge und g die Erdbeschleunigung ist. Bemerkenswert ist, dass die Schwingungsdauer weder von der Masse des Pendelkörpers noch - bei kleinen Winkeln - von der Amplitude abhängt.</w:t>
      </w:r>
    </w:p>
    <w:p>
      <w:pPr>
        <w:pStyle w:val="Normal"/>
        <w:bidi w:val="0"/>
        <w:jc w:val="start"/>
        <w:rPr/>
      </w:pPr>
      <w:r>
        <w:rPr/>
        <w:t>2.2 Bestimmung der Erdbeschleunigung</w:t>
      </w:r>
    </w:p>
    <w:p>
      <w:pPr>
        <w:pStyle w:val="Normal"/>
        <w:bidi w:val="0"/>
        <w:jc w:val="start"/>
        <w:rPr/>
      </w:pPr>
      <w:r>
        <w:rPr/>
        <w:t>Stellt man die Gleichung nach g um, so ergibt sich g = 4 pi hoch 2 mal l durch T hoch 2. 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Normal"/>
        <w:bidi w:val="0"/>
        <w:jc w:val="start"/>
        <w:rPr/>
      </w:pPr>
      <w:r>
        <w:rPr/>
        <w:t>3 Versuchsaufbau und Durchführung</w:t>
      </w:r>
    </w:p>
    <w:p>
      <w:pPr>
        <w:pStyle w:val="Normal"/>
        <w:bidi w:val="0"/>
        <w:jc w:val="start"/>
        <w:rPr/>
      </w:pPr>
      <w:r>
        <w:rPr/>
        <w:t>An einem Stativ wurde ein dünner Nylonfaden befestigt, an dessen Ende eine Stahlkugel mit einer Masse von 50 g hing. Die Pendellänge wurde vom Aufhängepunkt bis zum Mittelpunkt der Kugel gemessen. Die Kugel wurde jeweils um etwa 5 ° ausgelenkt und losgelassen. Gemessen wurde mit einer Stoppuhr die Dauer von zehn vollen Schwingungen, um den Einfluss der Reaktionszeit zu verringern. Die Messung wurde für fünf verschiedene Pendellängen zwischen 30 cm und 110 cm durchgeführt.</w:t>
      </w:r>
    </w:p>
    <w:p>
      <w:pPr>
        <w:pStyle w:val="Normal"/>
        <w:bidi w:val="0"/>
        <w:jc w:val="start"/>
        <w:rPr/>
      </w:pPr>
      <w:r>
        <w:rPr/>
        <w:t>Der Versuchsaufbau ist in der folgenden Abbildung dargestellt.</w:t>
      </w:r>
    </w:p>
    <w:p>
      <w:pPr>
        <w:pStyle w:val="Normal"/>
        <w:bidi w:val="0"/>
        <w:jc w:val="start"/>
        <w:rPr/>
      </w:pPr>
      <w:r>
        <w:rPr/>
        <w:t>4 Auswertung</w:t>
      </w:r>
    </w:p>
    <w:p>
      <w:pPr>
        <w:pStyle w:val="Normal"/>
        <w:bidi w:val="0"/>
        <w:jc w:val="start"/>
        <w:rPr/>
      </w:pPr>
      <w:r>
        <w:rPr/>
        <w:t>Die Messwerte sind in der folgenden Tabelle zusammengefasst. Aus der Dauer von zehn Schwingungen wurde jeweils die Schwingungsdauer T berechnet und quadriert.</w:t>
      </w:r>
    </w:p>
    <w:p>
      <w:pPr>
        <w:pStyle w:val="Normal"/>
        <w:bidi w:val="0"/>
        <w:jc w:val="start"/>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Normal"/>
        <w:bidi w:val="0"/>
        <w:jc w:val="start"/>
        <w:rPr/>
      </w:pPr>
      <w:r>
        <w:rPr/>
        <w:t>5 Diskussion der Messunsicherheiten</w:t>
      </w:r>
    </w:p>
    <w:p>
      <w:pPr>
        <w:pStyle w:val="Normal"/>
        <w:bidi w:val="0"/>
        <w:jc w:val="start"/>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bidi w:val="0"/>
        <w:jc w:val="start"/>
        <w:rPr/>
      </w:pPr>
      <w:r>
        <w:rPr/>
        <w:t>Eine Verbesserung ließe sich z. B. durch eine Lichtschranke erreichen, die die Zeitmessung automatisiert. Auch eine größere Zahl von Schwingungen pro Messung, etwa 20 statt 10, würde die Genauigkeit erhöhen.</w:t>
      </w:r>
    </w:p>
    <w:p>
      <w:pPr>
        <w:pStyle w:val="Normal"/>
        <w:bidi w:val="0"/>
        <w:jc w:val="start"/>
        <w:rPr/>
      </w:pPr>
      <w:r>
        <w:rPr/>
        <w:t>6 Fazit</w:t>
      </w:r>
    </w:p>
    <w:p>
      <w:pPr>
        <w:pStyle w:val="Normal"/>
        <w:bidi w:val="0"/>
        <w:jc w:val="start"/>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Normal"/>
        <w:bidi w:val="0"/>
        <w:jc w:val="start"/>
        <w:rPr/>
      </w:pPr>
      <w:r>
        <w:rPr/>
        <w:t>Literaturverzeichnis</w:t>
      </w:r>
    </w:p>
    <w:p>
      <w:pPr>
        <w:pStyle w:val="Normal"/>
        <w:bidi w:val="0"/>
        <w:jc w:val="start"/>
        <w:rPr/>
      </w:pPr>
      <w:r>
        <w:rPr/>
        <w:t>Beispiel, Bernd (2019): Grundkurs Mechanik. Schwingungen und Wellen. 3. Aufl. Musterstadt: Beispielverlag. [erfundene Beispielquelle]</w:t>
      </w:r>
    </w:p>
    <w:p>
      <w:pPr>
        <w:pStyle w:val="Normal"/>
        <w:bidi w:val="0"/>
        <w:jc w:val="start"/>
        <w:rPr/>
      </w:pPr>
      <w:r>
        <w:rPr/>
        <w:t>Muster, Maria (2021): Messen mit dem Fadenpendel. In: Zeitschrift für Beispielphysik 12 (3), S. 40-52. [erfundene Beispielquelle]</w:t>
      </w:r>
    </w:p>
    <w:p>
      <w:pPr>
        <w:pStyle w:val="Normal"/>
        <w:bidi w:val="0"/>
        <w:jc w:val="start"/>
        <w:rPr/>
      </w:pPr>
      <w:r>
        <w:rPr/>
        <w:t>Selbstständigkeitserklärung</w:t>
      </w:r>
    </w:p>
    <w:p>
      <w:pPr>
        <w:pStyle w:val="Normal"/>
        <w:bidi w:val="0"/>
        <w:jc w:val="start"/>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s>
</file>

<file path=word/settings.xml><?xml version="1.0" encoding="utf-8"?>
<w:settings xmlns:w="http://schemas.openxmlformats.org/wordprocessingml/2006/main">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DejaVu Serif" w:hAnsi="DejaVu Serif"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val="false"/>
      <w:bidi w:val="0"/>
    </w:pPr>
    <w:rPr>
      <w:sz w:val="24"/>
      <w:lang w:val="de-DE"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cp:revision>0</cp:revision>
  <dc:subject/>
  <dc:title/>
</cp:coreProperties>
</file>